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4" w:rsidRPr="00110064" w:rsidRDefault="00110064" w:rsidP="00E52C21">
      <w:pPr>
        <w:spacing w:after="0" w:line="240" w:lineRule="auto"/>
        <w:ind w:right="55"/>
        <w:jc w:val="center"/>
        <w:rPr>
          <w:rFonts w:ascii="Ink Free" w:hAnsi="Ink Free"/>
          <w:b/>
          <w:sz w:val="16"/>
          <w:szCs w:val="16"/>
        </w:rPr>
      </w:pPr>
      <w:bookmarkStart w:id="0" w:name="_GoBack"/>
      <w:bookmarkEnd w:id="0"/>
    </w:p>
    <w:p w:rsidR="00E52C21" w:rsidRPr="00CE7F52" w:rsidRDefault="00E52C21" w:rsidP="00E52C21">
      <w:pPr>
        <w:spacing w:after="0" w:line="240" w:lineRule="auto"/>
        <w:ind w:right="55"/>
        <w:jc w:val="center"/>
        <w:rPr>
          <w:rFonts w:ascii="Ink Free" w:hAnsi="Ink Free"/>
          <w:b/>
          <w:color w:val="C00000"/>
          <w:sz w:val="46"/>
          <w:szCs w:val="46"/>
        </w:rPr>
      </w:pPr>
      <w:r w:rsidRPr="00CE7F52">
        <w:rPr>
          <w:rFonts w:ascii="Ink Free" w:hAnsi="Ink Free"/>
          <w:b/>
          <w:sz w:val="46"/>
          <w:szCs w:val="46"/>
        </w:rPr>
        <w:t>Eine historisch-kulinarische Zeitreise</w:t>
      </w:r>
    </w:p>
    <w:p w:rsidR="00E52C21" w:rsidRPr="00CE7F52" w:rsidRDefault="00E52C21" w:rsidP="00E52C21">
      <w:pPr>
        <w:spacing w:after="0" w:line="240" w:lineRule="auto"/>
        <w:ind w:right="55"/>
        <w:jc w:val="center"/>
        <w:rPr>
          <w:rFonts w:ascii="Ink Free" w:hAnsi="Ink Free"/>
          <w:b/>
          <w:color w:val="C00000"/>
          <w:sz w:val="28"/>
          <w:szCs w:val="28"/>
        </w:rPr>
      </w:pPr>
      <w:r w:rsidRPr="00CE7F52">
        <w:rPr>
          <w:rFonts w:ascii="Ink Free" w:hAnsi="Ink Free"/>
          <w:b/>
          <w:color w:val="C00000"/>
          <w:sz w:val="28"/>
          <w:szCs w:val="28"/>
        </w:rPr>
        <w:t>Wer Gutes tun will, muss es verschwenderisch tun.</w:t>
      </w:r>
    </w:p>
    <w:p w:rsidR="00E52C21" w:rsidRPr="00CE7F52" w:rsidRDefault="00E52C21" w:rsidP="00E52C21">
      <w:pPr>
        <w:spacing w:after="0" w:line="240" w:lineRule="auto"/>
        <w:ind w:right="55"/>
        <w:jc w:val="right"/>
        <w:rPr>
          <w:rFonts w:ascii="Tekton Pro" w:hAnsi="Tekton Pro"/>
          <w:i/>
          <w:color w:val="003300"/>
          <w:sz w:val="16"/>
          <w:szCs w:val="16"/>
        </w:rPr>
      </w:pPr>
      <w:r w:rsidRPr="00CE7F52">
        <w:rPr>
          <w:rFonts w:ascii="Tekton Pro" w:hAnsi="Tekton Pro"/>
          <w:i/>
          <w:color w:val="003300"/>
          <w:sz w:val="16"/>
          <w:szCs w:val="16"/>
        </w:rPr>
        <w:t xml:space="preserve">(Martin Luther </w:t>
      </w:r>
      <w:r w:rsidRPr="00CE7F52">
        <w:rPr>
          <w:rFonts w:ascii="Tekton Pro" w:hAnsi="Tekton Pro"/>
          <w:i/>
          <w:sz w:val="16"/>
          <w:szCs w:val="16"/>
        </w:rPr>
        <w:t>1483</w:t>
      </w:r>
      <w:r w:rsidRPr="00CE7F52">
        <w:rPr>
          <w:rFonts w:ascii="Tekton Pro" w:hAnsi="Tekton Pro"/>
          <w:i/>
          <w:color w:val="003300"/>
          <w:sz w:val="16"/>
          <w:szCs w:val="16"/>
        </w:rPr>
        <w:t xml:space="preserve">- </w:t>
      </w:r>
      <w:r w:rsidRPr="00CE7F52">
        <w:rPr>
          <w:rFonts w:ascii="Tekton Pro" w:hAnsi="Tekton Pro"/>
          <w:i/>
          <w:sz w:val="16"/>
          <w:szCs w:val="16"/>
        </w:rPr>
        <w:t>1546</w:t>
      </w:r>
      <w:r w:rsidRPr="00CE7F52">
        <w:rPr>
          <w:rFonts w:ascii="Tekton Pro" w:hAnsi="Tekton Pro"/>
          <w:i/>
          <w:color w:val="003300"/>
          <w:sz w:val="16"/>
          <w:szCs w:val="16"/>
        </w:rPr>
        <w:t>)</w:t>
      </w:r>
    </w:p>
    <w:p w:rsidR="00E52C21" w:rsidRPr="00CE7F52" w:rsidRDefault="00E52C21" w:rsidP="00E52C21">
      <w:pPr>
        <w:spacing w:after="0" w:line="240" w:lineRule="auto"/>
        <w:ind w:left="3402" w:right="-284"/>
        <w:jc w:val="right"/>
        <w:rPr>
          <w:rFonts w:ascii="Tekton Pro" w:hAnsi="Tekton Pro"/>
          <w:color w:val="003300"/>
          <w:sz w:val="24"/>
          <w:szCs w:val="24"/>
        </w:rPr>
      </w:pPr>
      <w:r w:rsidRPr="00CE7F52">
        <w:rPr>
          <w:rFonts w:ascii="Gisha" w:hAnsi="Gisha" w:cs="Gish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9145242" wp14:editId="4BA49899">
            <wp:simplePos x="0" y="0"/>
            <wp:positionH relativeFrom="column">
              <wp:posOffset>-23495</wp:posOffset>
            </wp:positionH>
            <wp:positionV relativeFrom="paragraph">
              <wp:posOffset>107950</wp:posOffset>
            </wp:positionV>
            <wp:extent cx="1447800" cy="15887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ho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C21" w:rsidRPr="00BE3F64" w:rsidRDefault="00E52C21" w:rsidP="00E52C21">
      <w:pPr>
        <w:spacing w:after="0" w:line="240" w:lineRule="auto"/>
        <w:ind w:left="2127"/>
        <w:jc w:val="center"/>
        <w:rPr>
          <w:rFonts w:ascii="Verdana" w:hAnsi="Verdana" w:cs="Gisha"/>
          <w:b/>
          <w:sz w:val="24"/>
          <w:szCs w:val="24"/>
        </w:rPr>
      </w:pPr>
      <w:r w:rsidRPr="00CE7F52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de-DE"/>
        </w:rPr>
        <w:t>E</w:t>
      </w:r>
      <w:r w:rsidRPr="00CE7F52">
        <w:rPr>
          <w:rFonts w:ascii="Verdana" w:hAnsi="Verdana" w:cs="Gisha"/>
          <w:b/>
          <w:sz w:val="24"/>
          <w:szCs w:val="24"/>
        </w:rPr>
        <w:t xml:space="preserve"> </w:t>
      </w:r>
      <w:r w:rsidRPr="00BE3F64">
        <w:rPr>
          <w:rFonts w:ascii="Verdana" w:hAnsi="Verdana" w:cs="Gisha"/>
          <w:b/>
          <w:sz w:val="24"/>
          <w:szCs w:val="24"/>
        </w:rPr>
        <w:t>Seien Sie herzlich willkommen und</w:t>
      </w:r>
    </w:p>
    <w:p w:rsidR="00E52C21" w:rsidRPr="00BE3F64" w:rsidRDefault="00E52C21" w:rsidP="00E52C21">
      <w:pPr>
        <w:spacing w:after="0" w:line="240" w:lineRule="auto"/>
        <w:ind w:left="2127"/>
        <w:jc w:val="center"/>
        <w:rPr>
          <w:rFonts w:ascii="Verdana" w:hAnsi="Verdana" w:cs="Gisha"/>
          <w:b/>
          <w:sz w:val="24"/>
          <w:szCs w:val="24"/>
        </w:rPr>
      </w:pPr>
      <w:r w:rsidRPr="00BE3F64">
        <w:rPr>
          <w:rFonts w:ascii="Verdana" w:hAnsi="Verdana" w:cs="Gisha"/>
          <w:b/>
          <w:sz w:val="24"/>
          <w:szCs w:val="24"/>
        </w:rPr>
        <w:t xml:space="preserve">nehmen Sie Platz an dieser </w:t>
      </w:r>
    </w:p>
    <w:p w:rsidR="00E52C21" w:rsidRDefault="00E52C21" w:rsidP="00E52C21">
      <w:pPr>
        <w:spacing w:after="0" w:line="240" w:lineRule="auto"/>
        <w:ind w:left="2127"/>
        <w:jc w:val="center"/>
        <w:rPr>
          <w:rFonts w:ascii="Verdana" w:hAnsi="Verdana" w:cs="Gisha"/>
          <w:b/>
          <w:color w:val="C00000"/>
          <w:sz w:val="40"/>
          <w:szCs w:val="40"/>
        </w:rPr>
      </w:pPr>
      <w:r w:rsidRPr="00BE3F64">
        <w:rPr>
          <w:rFonts w:ascii="Verdana" w:hAnsi="Verdana" w:cs="Gisha"/>
          <w:b/>
          <w:sz w:val="24"/>
          <w:szCs w:val="24"/>
        </w:rPr>
        <w:t>legendären Tafel.</w:t>
      </w:r>
      <w:r w:rsidRPr="00BE3F64">
        <w:rPr>
          <w:rFonts w:ascii="Verdana" w:hAnsi="Verdana" w:cs="Gisha"/>
          <w:b/>
          <w:sz w:val="24"/>
          <w:szCs w:val="24"/>
        </w:rPr>
        <w:br/>
      </w:r>
      <w:r w:rsidRPr="005E0CC1">
        <w:rPr>
          <w:rFonts w:ascii="Tekton Pro" w:hAnsi="Tekton Pro"/>
          <w:b/>
          <w:color w:val="003300"/>
          <w:sz w:val="16"/>
          <w:szCs w:val="16"/>
        </w:rPr>
        <w:br/>
      </w:r>
      <w:r w:rsidRPr="00BF66EC">
        <w:rPr>
          <w:rFonts w:ascii="Verdana" w:hAnsi="Verdana" w:cs="Gisha"/>
          <w:b/>
          <w:color w:val="C00000"/>
          <w:sz w:val="44"/>
          <w:szCs w:val="44"/>
        </w:rPr>
        <w:t>23. März - 19 Uhr</w:t>
      </w:r>
    </w:p>
    <w:p w:rsidR="00E52C21" w:rsidRPr="005E0CC1" w:rsidRDefault="00E52C21" w:rsidP="00E52C21">
      <w:pPr>
        <w:spacing w:after="0" w:line="240" w:lineRule="auto"/>
        <w:ind w:left="2127"/>
        <w:jc w:val="center"/>
        <w:rPr>
          <w:rFonts w:ascii="Verdana" w:hAnsi="Verdana" w:cs="Gisha"/>
          <w:b/>
          <w:color w:val="C00000"/>
          <w:sz w:val="16"/>
          <w:szCs w:val="16"/>
        </w:rPr>
      </w:pPr>
    </w:p>
    <w:p w:rsidR="00E52C21" w:rsidRPr="001423C8" w:rsidRDefault="00E52C21" w:rsidP="00E52C21">
      <w:pPr>
        <w:pStyle w:val="StandardWeb"/>
        <w:spacing w:before="0" w:beforeAutospacing="0" w:after="0" w:afterAutospacing="0"/>
        <w:ind w:left="2127"/>
        <w:jc w:val="center"/>
        <w:rPr>
          <w:rFonts w:ascii="Verdana" w:hAnsi="Verdana"/>
          <w:b/>
          <w:color w:val="006600"/>
          <w:sz w:val="28"/>
          <w:szCs w:val="28"/>
        </w:rPr>
      </w:pPr>
      <w:r w:rsidRPr="001423C8">
        <w:rPr>
          <w:rFonts w:ascii="Verdana" w:hAnsi="Verdana"/>
          <w:b/>
          <w:color w:val="006600"/>
          <w:sz w:val="28"/>
          <w:szCs w:val="28"/>
        </w:rPr>
        <w:t>Berggasthof Burg Rosenegg</w:t>
      </w:r>
    </w:p>
    <w:p w:rsidR="00E52C21" w:rsidRDefault="00E52C21" w:rsidP="00E52C21">
      <w:pPr>
        <w:pStyle w:val="StandardWeb"/>
        <w:spacing w:before="0" w:beforeAutospacing="0" w:after="0" w:afterAutospacing="0"/>
        <w:ind w:left="2127"/>
        <w:jc w:val="center"/>
        <w:rPr>
          <w:rFonts w:ascii="Verdana" w:hAnsi="Verdana"/>
          <w:b/>
          <w:color w:val="006600"/>
          <w:sz w:val="22"/>
          <w:szCs w:val="22"/>
        </w:rPr>
      </w:pPr>
      <w:r w:rsidRPr="001423C8">
        <w:rPr>
          <w:rFonts w:ascii="Verdana" w:hAnsi="Verdana"/>
          <w:b/>
          <w:color w:val="006600"/>
          <w:sz w:val="22"/>
          <w:szCs w:val="22"/>
        </w:rPr>
        <w:t>Hofgut Rosenegg 1</w:t>
      </w:r>
      <w:r>
        <w:rPr>
          <w:rFonts w:ascii="Verdana" w:hAnsi="Verdana"/>
          <w:b/>
          <w:color w:val="006600"/>
          <w:sz w:val="22"/>
          <w:szCs w:val="22"/>
        </w:rPr>
        <w:t xml:space="preserve">, </w:t>
      </w:r>
      <w:r w:rsidRPr="001423C8">
        <w:rPr>
          <w:rFonts w:ascii="Verdana" w:hAnsi="Verdana"/>
          <w:b/>
          <w:color w:val="006600"/>
          <w:sz w:val="22"/>
          <w:szCs w:val="22"/>
        </w:rPr>
        <w:t>78239 Rielasingen</w:t>
      </w:r>
    </w:p>
    <w:p w:rsidR="00E52C21" w:rsidRPr="001423C8" w:rsidRDefault="00E52C21" w:rsidP="00E52C21">
      <w:pPr>
        <w:pStyle w:val="StandardWeb"/>
        <w:spacing w:before="0" w:beforeAutospacing="0" w:after="0" w:afterAutospacing="0"/>
        <w:ind w:left="2127"/>
        <w:jc w:val="center"/>
        <w:rPr>
          <w:rFonts w:ascii="Verdana" w:hAnsi="Verdana"/>
          <w:b/>
          <w:color w:val="006600"/>
          <w:sz w:val="22"/>
          <w:szCs w:val="22"/>
        </w:rPr>
      </w:pPr>
      <w:r w:rsidRPr="004E0ED9">
        <w:rPr>
          <w:rFonts w:ascii="Verdana" w:hAnsi="Verdana" w:cs="Gisha"/>
          <w:b/>
          <w:noProof/>
          <w:color w:val="0066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11A2" wp14:editId="19D4247C">
                <wp:simplePos x="0" y="0"/>
                <wp:positionH relativeFrom="column">
                  <wp:posOffset>-10891</wp:posOffset>
                </wp:positionH>
                <wp:positionV relativeFrom="paragraph">
                  <wp:posOffset>158671</wp:posOffset>
                </wp:positionV>
                <wp:extent cx="1584392" cy="1315222"/>
                <wp:effectExtent l="114300" t="133350" r="111125" b="132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2988">
                          <a:off x="0" y="0"/>
                          <a:ext cx="1584392" cy="1315222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Pr="004E0ED9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66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4E0ED9">
                              <w:rPr>
                                <w:rFonts w:ascii="Ink Free" w:hAnsi="Ink Free"/>
                                <w:b/>
                                <w:color w:val="006600"/>
                                <w:spacing w:val="20"/>
                                <w:sz w:val="36"/>
                                <w:szCs w:val="36"/>
                              </w:rPr>
                              <w:t>Menü</w:t>
                            </w:r>
                          </w:p>
                          <w:p w:rsidR="00E52C21" w:rsidRPr="004E0ED9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</w:pPr>
                            <w:r w:rsidRPr="004E0ED9"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  <w:t>Schmalzbrot</w:t>
                            </w:r>
                          </w:p>
                          <w:p w:rsidR="00E52C21" w:rsidRPr="004E0ED9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  <w:t>Flädle</w:t>
                            </w:r>
                            <w:r w:rsidRPr="004E0ED9"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  <w:t>suppe</w:t>
                            </w:r>
                          </w:p>
                          <w:p w:rsidR="00E52C21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  <w:t>Schweinebraten / Puten-medaillon/Vegetarisch</w:t>
                            </w:r>
                          </w:p>
                          <w:p w:rsidR="00E52C21" w:rsidRPr="00FB42F5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</w:pPr>
                            <w:r w:rsidRPr="00FB42F5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Zur Auswahl</w:t>
                            </w:r>
                          </w:p>
                          <w:p w:rsidR="00E52C21" w:rsidRPr="004E0ED9" w:rsidRDefault="00E52C21" w:rsidP="00E52C21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</w:pPr>
                            <w:r w:rsidRPr="004E0ED9">
                              <w:rPr>
                                <w:rFonts w:ascii="Ink Free" w:hAnsi="Ink Free"/>
                                <w:b/>
                                <w:sz w:val="21"/>
                                <w:szCs w:val="21"/>
                              </w:rPr>
                              <w:t>Apfelküchle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85pt;margin-top:12.5pt;width:124.75pt;height:103.55pt;rotation:-5319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" filled="f" strokecolor="#060">
                <v:stroke linestyle="thinThin"/>
                <v:textbox>
                  <w:txbxContent>
                    <w:p w:rsidR="00E52C21" w:rsidRPr="004E0ED9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006600"/>
                          <w:spacing w:val="20"/>
                          <w:sz w:val="36"/>
                          <w:szCs w:val="36"/>
                        </w:rPr>
                      </w:pPr>
                      <w:r w:rsidRPr="004E0ED9">
                        <w:rPr>
                          <w:rFonts w:ascii="Ink Free" w:hAnsi="Ink Free"/>
                          <w:b/>
                          <w:color w:val="006600"/>
                          <w:spacing w:val="20"/>
                          <w:sz w:val="36"/>
                          <w:szCs w:val="36"/>
                        </w:rPr>
                        <w:t>Menü</w:t>
                      </w:r>
                    </w:p>
                    <w:p w:rsidR="00E52C21" w:rsidRPr="004E0ED9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</w:pPr>
                      <w:r w:rsidRPr="004E0ED9"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  <w:t>Schmalzbrot</w:t>
                      </w:r>
                    </w:p>
                    <w:p w:rsidR="00E52C21" w:rsidRPr="004E0ED9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  <w:t>Flädle</w:t>
                      </w:r>
                      <w:r w:rsidRPr="004E0ED9"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  <w:t>suppe</w:t>
                      </w:r>
                    </w:p>
                    <w:p w:rsidR="00E52C21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  <w:t>Schweinebraten / Puten-medaillon/Vegetarisch</w:t>
                      </w:r>
                    </w:p>
                    <w:p w:rsidR="00E52C21" w:rsidRPr="00FB42F5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</w:pPr>
                      <w:r w:rsidRPr="00FB42F5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Zur Auswahl</w:t>
                      </w:r>
                    </w:p>
                    <w:p w:rsidR="00E52C21" w:rsidRPr="004E0ED9" w:rsidRDefault="00E52C21" w:rsidP="00E52C21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</w:pPr>
                      <w:r w:rsidRPr="004E0ED9">
                        <w:rPr>
                          <w:rFonts w:ascii="Ink Free" w:hAnsi="Ink Free"/>
                          <w:b/>
                          <w:sz w:val="21"/>
                          <w:szCs w:val="21"/>
                        </w:rPr>
                        <w:t>Apfelküchle</w:t>
                      </w:r>
                    </w:p>
                  </w:txbxContent>
                </v:textbox>
              </v:shape>
            </w:pict>
          </mc:Fallback>
        </mc:AlternateContent>
      </w:r>
    </w:p>
    <w:p w:rsidR="00E52C21" w:rsidRPr="00CE7F52" w:rsidRDefault="00E52C21" w:rsidP="00E52C2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de-DE"/>
        </w:rPr>
      </w:pPr>
      <w:r w:rsidRPr="00CE7F52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de-DE"/>
        </w:rPr>
        <w:t>u Gast sind.</w:t>
      </w:r>
    </w:p>
    <w:p w:rsidR="00E52C21" w:rsidRPr="004E0ED9" w:rsidRDefault="00E52C21" w:rsidP="00E52C21">
      <w:pPr>
        <w:pStyle w:val="berschrift2"/>
        <w:spacing w:before="0" w:beforeAutospacing="0" w:after="0" w:afterAutospacing="0"/>
        <w:ind w:left="2552" w:right="55"/>
        <w:jc w:val="center"/>
        <w:rPr>
          <w:rFonts w:ascii="Verdana" w:hAnsi="Verdana" w:cs="Gisha"/>
          <w:color w:val="C00000"/>
          <w:sz w:val="21"/>
          <w:szCs w:val="21"/>
        </w:rPr>
      </w:pPr>
      <w:r w:rsidRPr="004E0ED9">
        <w:rPr>
          <w:rFonts w:ascii="Verdana" w:hAnsi="Verdana" w:cs="Gisha"/>
          <w:color w:val="C00000"/>
          <w:sz w:val="21"/>
          <w:szCs w:val="21"/>
        </w:rPr>
        <w:t>Ein schmackhaftes 4-Gänge-Mahl in Luthers Haus, gewürzt mit den berühmten Reden des großen Sachsen und Katharina von Bora, der starken Frau an Martin Luthers Seite, auch unter dem Namen ‚Herr Käthe‘ bekannt.</w:t>
      </w:r>
    </w:p>
    <w:p w:rsidR="00E52C21" w:rsidRPr="00FB42F5" w:rsidRDefault="00E52C21" w:rsidP="00E52C21">
      <w:pPr>
        <w:pStyle w:val="berschrift2"/>
        <w:spacing w:before="0" w:beforeAutospacing="0" w:after="0" w:afterAutospacing="0"/>
        <w:jc w:val="center"/>
        <w:rPr>
          <w:rFonts w:ascii="Verdana" w:hAnsi="Verdana" w:cs="Gisha"/>
          <w:color w:val="C00000"/>
          <w:sz w:val="32"/>
          <w:szCs w:val="32"/>
        </w:rPr>
      </w:pPr>
    </w:p>
    <w:p w:rsidR="00E52C21" w:rsidRPr="00D646D1" w:rsidRDefault="00E52C21" w:rsidP="00E52C21">
      <w:pPr>
        <w:spacing w:after="0" w:line="240" w:lineRule="auto"/>
        <w:rPr>
          <w:sz w:val="10"/>
          <w:szCs w:val="10"/>
        </w:rPr>
      </w:pPr>
    </w:p>
    <w:p w:rsidR="00E52C21" w:rsidRPr="00BE3F64" w:rsidRDefault="00E52C21" w:rsidP="00E52C21">
      <w:pPr>
        <w:spacing w:after="0" w:line="240" w:lineRule="auto"/>
        <w:ind w:right="55"/>
        <w:jc w:val="both"/>
        <w:rPr>
          <w:rFonts w:ascii="Verdana" w:eastAsia="Times New Roman" w:hAnsi="Verdana" w:cs="Gisha"/>
          <w:sz w:val="19"/>
          <w:szCs w:val="19"/>
          <w:lang w:eastAsia="de-DE"/>
        </w:rPr>
      </w:pPr>
      <w:r w:rsidRPr="009D39E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5D9C3B7" wp14:editId="3E362FFA">
            <wp:simplePos x="0" y="0"/>
            <wp:positionH relativeFrom="column">
              <wp:posOffset>2967355</wp:posOffset>
            </wp:positionH>
            <wp:positionV relativeFrom="paragraph">
              <wp:posOffset>14605</wp:posOffset>
            </wp:positionV>
            <wp:extent cx="1784985" cy="1338580"/>
            <wp:effectExtent l="0" t="0" r="5715" b="0"/>
            <wp:wrapTight wrapText="bothSides">
              <wp:wrapPolygon edited="0">
                <wp:start x="0" y="0"/>
                <wp:lineTo x="0" y="21211"/>
                <wp:lineTo x="21439" y="21211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hof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E9" w:rsidRPr="009D39E9">
        <w:t xml:space="preserve">Der </w:t>
      </w:r>
      <w:r w:rsidRPr="009D39E9">
        <w:rPr>
          <w:rFonts w:ascii="Verdana" w:hAnsi="Verdana" w:cs="Gisha"/>
          <w:sz w:val="19"/>
          <w:szCs w:val="19"/>
        </w:rPr>
        <w:t>streitbare Theologe und seine Frau Katharina  erzählen lebhaft aus ihren bewegenden</w:t>
      </w:r>
      <w:r w:rsidRPr="00BE3F64">
        <w:rPr>
          <w:rFonts w:ascii="Verdana" w:hAnsi="Verdana" w:cs="Gisha"/>
          <w:sz w:val="19"/>
          <w:szCs w:val="19"/>
        </w:rPr>
        <w:t xml:space="preserve"> Lebensgeschichten und es wird temperamentvoll, deftig und offenherzig diskutiert: </w:t>
      </w:r>
      <w:r>
        <w:rPr>
          <w:rFonts w:ascii="Verdana" w:hAnsi="Verdana" w:cs="Gisha"/>
          <w:sz w:val="19"/>
          <w:szCs w:val="19"/>
        </w:rPr>
        <w:t>Ü</w:t>
      </w:r>
      <w:r w:rsidRPr="00BE3F64">
        <w:rPr>
          <w:rFonts w:ascii="Verdana" w:hAnsi="Verdana" w:cs="Gisha"/>
          <w:sz w:val="19"/>
          <w:szCs w:val="19"/>
        </w:rPr>
        <w:t>ber die Ehe und die Frauen, über das Hauswesen, über Pfarrer und andere Menschen, über  irdische Güter und Glaubens</w:t>
      </w:r>
      <w:r w:rsidR="00AB08AD">
        <w:rPr>
          <w:rFonts w:ascii="Verdana" w:hAnsi="Verdana" w:cs="Gisha"/>
          <w:sz w:val="19"/>
          <w:szCs w:val="19"/>
        </w:rPr>
        <w:t>-</w:t>
      </w:r>
      <w:r w:rsidRPr="00BE3F64">
        <w:rPr>
          <w:rFonts w:ascii="Verdana" w:hAnsi="Verdana" w:cs="Gisha"/>
          <w:sz w:val="19"/>
          <w:szCs w:val="19"/>
        </w:rPr>
        <w:t xml:space="preserve">fragen -  so wie es im Hause des Reformators vor 500 Jahren bei Tisch üblich war, denn </w:t>
      </w:r>
      <w:r w:rsidRPr="00BE3F64">
        <w:rPr>
          <w:rFonts w:ascii="Verdana" w:eastAsia="Times New Roman" w:hAnsi="Verdana" w:cs="Gisha"/>
          <w:sz w:val="19"/>
          <w:szCs w:val="19"/>
          <w:lang w:eastAsia="de-DE"/>
        </w:rPr>
        <w:t>um Luthers Tafel versammelten sich nicht nur Familien-Angehörige wie ihre sechs Kinder sowie Verwandte, sondern auch viele Studenten, Magister, Gelehrte, Reisende und Schüler …</w:t>
      </w:r>
    </w:p>
    <w:p w:rsidR="00E52C21" w:rsidRPr="00017CC4" w:rsidRDefault="00E52C21" w:rsidP="00E52C21">
      <w:pPr>
        <w:tabs>
          <w:tab w:val="left" w:pos="1320"/>
        </w:tabs>
        <w:spacing w:after="0" w:line="240" w:lineRule="auto"/>
        <w:ind w:right="55"/>
        <w:jc w:val="center"/>
        <w:rPr>
          <w:rFonts w:ascii="Verdana" w:eastAsia="Times New Roman" w:hAnsi="Verdana" w:cs="Gisha"/>
          <w:sz w:val="10"/>
          <w:szCs w:val="10"/>
          <w:lang w:eastAsia="de-DE"/>
        </w:rPr>
      </w:pPr>
    </w:p>
    <w:p w:rsidR="00E52C21" w:rsidRPr="00BE3F64" w:rsidRDefault="00E52C21" w:rsidP="00E52C21">
      <w:pPr>
        <w:tabs>
          <w:tab w:val="left" w:pos="1320"/>
        </w:tabs>
        <w:spacing w:after="0" w:line="240" w:lineRule="auto"/>
        <w:ind w:right="55"/>
        <w:jc w:val="center"/>
        <w:rPr>
          <w:rFonts w:ascii="Verdana" w:eastAsia="Times New Roman" w:hAnsi="Verdana" w:cs="Gisha"/>
          <w:sz w:val="19"/>
          <w:szCs w:val="19"/>
          <w:lang w:eastAsia="de-DE"/>
        </w:rPr>
      </w:pPr>
      <w:r w:rsidRPr="00BE3F64">
        <w:rPr>
          <w:rFonts w:ascii="Verdana" w:eastAsia="Times New Roman" w:hAnsi="Verdana" w:cs="Gisha"/>
          <w:sz w:val="19"/>
          <w:szCs w:val="19"/>
          <w:lang w:eastAsia="de-DE"/>
        </w:rPr>
        <w:t>In die Rollen der Luthers schlüpfen die Theaterpädagogin Margret Schröder und der Darsteller Manfred Knorr, beide mit langjähriger Bühnenerfahrung.</w:t>
      </w:r>
    </w:p>
    <w:p w:rsidR="00E52C21" w:rsidRPr="00B617F8" w:rsidRDefault="00E52C21" w:rsidP="00E52C21">
      <w:pPr>
        <w:spacing w:after="0" w:line="240" w:lineRule="auto"/>
        <w:ind w:right="55"/>
        <w:jc w:val="both"/>
        <w:rPr>
          <w:rFonts w:ascii="Verdana" w:eastAsia="Times New Roman" w:hAnsi="Verdana" w:cs="Gisha"/>
          <w:sz w:val="10"/>
          <w:szCs w:val="10"/>
          <w:lang w:eastAsia="de-DE"/>
        </w:rPr>
      </w:pPr>
    </w:p>
    <w:p w:rsidR="00E52C21" w:rsidRDefault="00E52C21" w:rsidP="009D39E9">
      <w:pPr>
        <w:spacing w:before="80" w:after="80" w:line="240" w:lineRule="auto"/>
        <w:ind w:right="26"/>
        <w:jc w:val="center"/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</w:pPr>
      <w:r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  <w:t>€ 41</w:t>
      </w:r>
      <w:r w:rsidRPr="002B4F99"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  <w:t>,--</w:t>
      </w:r>
    </w:p>
    <w:p w:rsidR="00110064" w:rsidRDefault="00110064" w:rsidP="009D39E9">
      <w:pPr>
        <w:spacing w:before="80" w:after="80" w:line="240" w:lineRule="auto"/>
        <w:ind w:right="26"/>
        <w:jc w:val="center"/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</w:pPr>
      <w:r w:rsidRPr="002B4F99"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  <w:t xml:space="preserve">Wir bitten um </w:t>
      </w:r>
      <w:r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  <w:t>A</w:t>
      </w:r>
      <w:r w:rsidRPr="002B4F99">
        <w:rPr>
          <w:rFonts w:ascii="Verdana" w:eastAsia="Times New Roman" w:hAnsi="Verdana" w:cs="Gisha"/>
          <w:b/>
          <w:color w:val="006600"/>
          <w:sz w:val="24"/>
          <w:szCs w:val="24"/>
          <w:lang w:eastAsia="de-DE"/>
        </w:rPr>
        <w:t>nmeldung!</w:t>
      </w:r>
    </w:p>
    <w:p w:rsidR="004221D8" w:rsidRDefault="00110064" w:rsidP="009D39E9">
      <w:pPr>
        <w:ind w:right="26"/>
        <w:jc w:val="center"/>
      </w:pPr>
      <w:r w:rsidRPr="00017CC4">
        <w:rPr>
          <w:rFonts w:ascii="Verdana" w:eastAsia="Times New Roman" w:hAnsi="Verdana" w:cs="Gisha"/>
          <w:b/>
          <w:color w:val="006600"/>
          <w:lang w:eastAsia="de-DE"/>
        </w:rPr>
        <w:t>Tel 0</w:t>
      </w:r>
      <w:r w:rsidRPr="00017CC4">
        <w:rPr>
          <w:rFonts w:ascii="Verdana" w:hAnsi="Verdana"/>
          <w:b/>
          <w:color w:val="006600"/>
        </w:rPr>
        <w:t xml:space="preserve">7731-22445 </w:t>
      </w:r>
      <w:r>
        <w:rPr>
          <w:rFonts w:ascii="Verdana" w:hAnsi="Verdana"/>
          <w:b/>
          <w:color w:val="006600"/>
        </w:rPr>
        <w:t xml:space="preserve">  </w:t>
      </w:r>
      <w:r w:rsidRPr="00017CC4">
        <w:rPr>
          <w:rFonts w:ascii="Verdana" w:hAnsi="Verdana"/>
          <w:b/>
          <w:color w:val="006600"/>
        </w:rPr>
        <w:t xml:space="preserve">. </w:t>
      </w:r>
      <w:r>
        <w:rPr>
          <w:rFonts w:ascii="Verdana" w:hAnsi="Verdana"/>
          <w:b/>
          <w:color w:val="006600"/>
        </w:rPr>
        <w:t xml:space="preserve">  </w:t>
      </w:r>
      <w:r w:rsidRPr="002E7D43">
        <w:rPr>
          <w:rFonts w:ascii="Verdana" w:hAnsi="Verdana"/>
          <w:b/>
          <w:color w:val="006600"/>
        </w:rPr>
        <w:t>weiermann@burg-rosenegg</w:t>
      </w:r>
      <w:r>
        <w:rPr>
          <w:rFonts w:ascii="Verdana" w:hAnsi="Verdana"/>
          <w:b/>
          <w:color w:val="006600"/>
        </w:rPr>
        <w:t>.de</w:t>
      </w:r>
    </w:p>
    <w:sectPr w:rsidR="004221D8" w:rsidSect="00A26A70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0"/>
    <w:rsid w:val="00110064"/>
    <w:rsid w:val="004221D8"/>
    <w:rsid w:val="009D39E9"/>
    <w:rsid w:val="00A26A70"/>
    <w:rsid w:val="00AB08AD"/>
    <w:rsid w:val="00E52C21"/>
    <w:rsid w:val="00E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C21"/>
  </w:style>
  <w:style w:type="paragraph" w:styleId="berschrift2">
    <w:name w:val="heading 2"/>
    <w:basedOn w:val="Standard"/>
    <w:link w:val="berschrift2Zchn"/>
    <w:uiPriority w:val="9"/>
    <w:qFormat/>
    <w:rsid w:val="00E5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52C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5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52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C21"/>
  </w:style>
  <w:style w:type="paragraph" w:styleId="berschrift2">
    <w:name w:val="heading 2"/>
    <w:basedOn w:val="Standard"/>
    <w:link w:val="berschrift2Zchn"/>
    <w:uiPriority w:val="9"/>
    <w:qFormat/>
    <w:rsid w:val="00E5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52C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5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52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Sekretariat</cp:lastModifiedBy>
  <cp:revision>2</cp:revision>
  <dcterms:created xsi:type="dcterms:W3CDTF">2019-03-05T16:24:00Z</dcterms:created>
  <dcterms:modified xsi:type="dcterms:W3CDTF">2019-03-05T16:24:00Z</dcterms:modified>
</cp:coreProperties>
</file>